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E9B3" w14:textId="77777777" w:rsidR="00FC1B96" w:rsidRDefault="00FC1B96" w:rsidP="00FC1B96">
      <w:r>
        <w:t>Naam:_________________________________________________________</w:t>
      </w:r>
    </w:p>
    <w:tbl>
      <w:tblPr>
        <w:tblpPr w:leftFromText="141" w:rightFromText="141" w:horzAnchor="margin" w:tblpY="1950"/>
        <w:tblW w:w="9147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6"/>
        <w:gridCol w:w="1614"/>
        <w:gridCol w:w="1703"/>
        <w:gridCol w:w="1618"/>
        <w:gridCol w:w="1903"/>
        <w:gridCol w:w="953"/>
      </w:tblGrid>
      <w:tr w:rsidR="00FC1B96" w14:paraId="258213AC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58CC4760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Initiatief nemen bij groepsactiviteiten</w:t>
            </w:r>
          </w:p>
          <w:p w14:paraId="2FDB156D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  <w:p w14:paraId="02D1D17D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465E688C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 xml:space="preserve">Ik neem duidelijk initiatief. </w:t>
            </w: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2EDDAF49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neem meestal initiatief, maar heb soms wat aansturing nodig.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099A47A2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heb vaak aansturing nodig voordat ik initiatief neem.</w:t>
            </w: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EBAC998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eastAsia="Arial Unicode MS" w:cs="Arial"/>
                <w:sz w:val="15"/>
              </w:rPr>
              <w:t>Ik doe alleen maar iets als een ander het vraagt.</w:t>
            </w: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5ED4D1D0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575D2CC1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0A3971AC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auto"/>
          </w:tcPr>
          <w:p w14:paraId="58CA923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E5789A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2F482DA0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F0B0CE4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5FA88C0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512D3C7B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2C8ABD62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Verschillende rollen vervullen bij</w:t>
            </w:r>
            <w:r w:rsidRPr="00C53991">
              <w:rPr>
                <w:rFonts w:cs="Arial"/>
                <w:sz w:val="15"/>
                <w:szCs w:val="15"/>
              </w:rPr>
              <w:t xml:space="preserve"> groepswerk</w:t>
            </w:r>
          </w:p>
          <w:p w14:paraId="61902733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</w:p>
          <w:p w14:paraId="723CBE1E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 w:rsidRPr="00C53991">
              <w:rPr>
                <w:rFonts w:cs="Arial"/>
                <w:sz w:val="15"/>
                <w:szCs w:val="15"/>
              </w:rPr>
              <w:t>-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C53991">
              <w:rPr>
                <w:rFonts w:cs="Arial"/>
                <w:sz w:val="15"/>
                <w:szCs w:val="15"/>
              </w:rPr>
              <w:t>voorzitter</w:t>
            </w:r>
          </w:p>
          <w:p w14:paraId="1F568900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 w:rsidRPr="00C53991">
              <w:rPr>
                <w:rFonts w:cs="Arial"/>
                <w:sz w:val="15"/>
                <w:szCs w:val="15"/>
              </w:rPr>
              <w:t>-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C53991">
              <w:rPr>
                <w:rFonts w:cs="Arial"/>
                <w:sz w:val="15"/>
                <w:szCs w:val="15"/>
              </w:rPr>
              <w:t>notulant</w:t>
            </w:r>
          </w:p>
          <w:p w14:paraId="55D28177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 w:rsidRPr="00C53991">
              <w:rPr>
                <w:rFonts w:cs="Arial"/>
                <w:sz w:val="15"/>
                <w:szCs w:val="15"/>
              </w:rPr>
              <w:t>-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C53991">
              <w:rPr>
                <w:rFonts w:cs="Arial"/>
                <w:sz w:val="15"/>
                <w:szCs w:val="15"/>
              </w:rPr>
              <w:t>organisator</w:t>
            </w:r>
          </w:p>
          <w:p w14:paraId="07BDA27A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- uitvoerder</w:t>
            </w: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110ED98C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 xml:space="preserve">Ik kan alle rollen en taken die bij groepswerk horen goed uitvoeren. </w:t>
            </w: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01BC7E52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kan een beperkt aantal rollen en taken van groepswerk goed uitvoeren.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3746B494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kan een beperkt aantal rollen en taken die bij groepswerk horen uitvoeren. Dit lukt soms wel en soms niet.</w:t>
            </w: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2E8A72BA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 xml:space="preserve">Ik kan maar </w:t>
            </w:r>
            <w:r w:rsidRPr="00C53991">
              <w:rPr>
                <w:rFonts w:eastAsia="Arial Unicode MS" w:cs="Arial"/>
                <w:sz w:val="15"/>
              </w:rPr>
              <w:t>éé</w:t>
            </w:r>
            <w:r>
              <w:rPr>
                <w:rFonts w:eastAsia="Arial Unicode MS" w:cs="Arial"/>
                <w:sz w:val="15"/>
              </w:rPr>
              <w:t>n taak of rol die bij groepswerk hoort uitvoeren. Dit lukt soms wel en soms niet.</w:t>
            </w: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106015B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747A5C87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4F762D53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auto"/>
          </w:tcPr>
          <w:p w14:paraId="03B59F8C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9B681E4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19A20556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7B3713B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3A0BDF18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68C28B08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153CABD2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Verantwoordelijk-heid</w:t>
            </w:r>
            <w:r w:rsidRPr="00C53991">
              <w:rPr>
                <w:rFonts w:cs="Arial"/>
                <w:sz w:val="15"/>
                <w:szCs w:val="15"/>
              </w:rPr>
              <w:t xml:space="preserve"> nemen</w:t>
            </w:r>
            <w:r>
              <w:rPr>
                <w:rFonts w:cs="Arial"/>
                <w:sz w:val="15"/>
                <w:szCs w:val="15"/>
              </w:rPr>
              <w:t xml:space="preserve"> voor het groepsresultaat</w:t>
            </w:r>
          </w:p>
          <w:p w14:paraId="539845AB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13B59BAC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 w:rsidRPr="00C53991">
              <w:rPr>
                <w:rFonts w:eastAsia="Arial Unicode MS" w:cs="Arial"/>
                <w:sz w:val="15"/>
              </w:rPr>
              <w:t>Ik voel me zeer verant-woordelijk voor het resultaat van de groep en lever daaraan mijn bijdrage.</w:t>
            </w: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3921D43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 w:rsidRPr="00C53991">
              <w:rPr>
                <w:rFonts w:eastAsia="Arial Unicode MS" w:cs="Arial"/>
                <w:sz w:val="15"/>
              </w:rPr>
              <w:t>Ik voel me vaak verantwoordelijk voor het resultaat van de groep. Ik lever hieraan mijn bijdrage.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61D683A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 w:rsidRPr="00C53991">
              <w:rPr>
                <w:rFonts w:eastAsia="Arial Unicode MS" w:cs="Arial"/>
                <w:sz w:val="15"/>
              </w:rPr>
              <w:t xml:space="preserve">Ik voel me pas verantwoordelijk voor het resultaat van de groep als ik daarop word aangesproken. </w:t>
            </w: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D84FF9E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 w:rsidRPr="00C53991">
              <w:rPr>
                <w:rFonts w:eastAsia="Arial Unicode MS" w:cs="Arial"/>
                <w:sz w:val="15"/>
              </w:rPr>
              <w:t>Ik voel me niet verantwoordelijk voor het resultaat van de groep. Ik reageer negatief als ik op mijn verantwoordelijkheid word aangesproken.</w:t>
            </w: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724F56D1" w14:textId="77777777" w:rsidR="00FC1B96" w:rsidRPr="00C53991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60CB007F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0A5C9C88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auto"/>
          </w:tcPr>
          <w:p w14:paraId="1DEDD318" w14:textId="77777777" w:rsidR="00FC1B96" w:rsidRPr="00C53991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47C7F059" w14:textId="77777777" w:rsidR="00FC1B96" w:rsidRPr="00C53991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5C5C5BC0" w14:textId="77777777" w:rsidR="00FC1B96" w:rsidRPr="00C53991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5E38B149" w14:textId="77777777" w:rsidR="00FC1B96" w:rsidRPr="00C53991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3FF623DF" w14:textId="77777777" w:rsidR="00FC1B96" w:rsidRPr="00C53991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731AFD85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66DEE3D9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Feedback geven aan anderen</w:t>
            </w: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0FD7E24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geef zodanige feedback aan anderen dat zij hierdoor een stap verder kunnen komen.</w:t>
            </w: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680FE36D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geef regelmatig feedback aan anderen.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4494CA8D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vind het vaak moeilijk om feedback aan anderen te geven.</w:t>
            </w: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1B2B6A07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heb weinig oog voor wat anderen doen.</w:t>
            </w: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6B8F4A1C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6A82E219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D7CC023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auto"/>
          </w:tcPr>
          <w:p w14:paraId="65E40369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763C75B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49E3E3B2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46A30465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76EC83A2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6B22C456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CCCC"/>
          </w:tcPr>
          <w:p w14:paraId="3A28C9DA" w14:textId="77777777" w:rsidR="00FC1B96" w:rsidRPr="00C53991" w:rsidRDefault="00FC1B96" w:rsidP="00401496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</w:t>
            </w:r>
            <w:r w:rsidRPr="00C53991">
              <w:rPr>
                <w:rFonts w:cs="Arial"/>
                <w:sz w:val="15"/>
                <w:szCs w:val="15"/>
              </w:rPr>
              <w:t>mgaan met fe</w:t>
            </w:r>
            <w:r>
              <w:rPr>
                <w:rFonts w:cs="Arial"/>
                <w:sz w:val="15"/>
                <w:szCs w:val="15"/>
              </w:rPr>
              <w:t>edback van anderen</w:t>
            </w:r>
            <w:r w:rsidRPr="00C53991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CCFF99"/>
          </w:tcPr>
          <w:p w14:paraId="49D471D5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pas mijn gedrag of werk aan als ik feedback krijg. Ik betrek het niet op mezelf als persoon.</w:t>
            </w: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</w:tcPr>
          <w:p w14:paraId="761FD6B6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pas regelmatig mijn gedrag of werk aan als ik feedback krijg. Ik voel me soms als persoon aangesproken.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99"/>
          </w:tcPr>
          <w:p w14:paraId="3E7CF842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pas mijn gedrag of werk soms aan als ik feedback krijg. Ik voel me vaak als persoon aangesproken.</w:t>
            </w: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5B4CC46E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  <w:r>
              <w:rPr>
                <w:rFonts w:eastAsia="Arial Unicode MS" w:cs="Arial"/>
                <w:sz w:val="15"/>
              </w:rPr>
              <w:t>Ik pas zelden mijn gedrag of werk aan als ik feedback krijg. Ik word boos of onverschillig.</w:t>
            </w: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6666"/>
          </w:tcPr>
          <w:p w14:paraId="2B18A29A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  <w:tr w:rsidR="00FC1B96" w14:paraId="7820856E" w14:textId="77777777" w:rsidTr="00401496">
        <w:trPr>
          <w:trHeight w:val="285"/>
          <w:tblCellSpacing w:w="15" w:type="dxa"/>
        </w:trPr>
        <w:tc>
          <w:tcPr>
            <w:tcW w:w="13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2FD301A4" w14:textId="77777777" w:rsidR="00FC1B96" w:rsidRDefault="00FC1B96" w:rsidP="00401496">
            <w:pPr>
              <w:rPr>
                <w:rFonts w:cs="Arial"/>
                <w:sz w:val="15"/>
                <w:szCs w:val="15"/>
              </w:rPr>
            </w:pPr>
          </w:p>
        </w:tc>
        <w:tc>
          <w:tcPr>
            <w:tcW w:w="158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00FF00"/>
            </w:tcBorders>
            <w:shd w:val="clear" w:color="auto" w:fill="auto"/>
          </w:tcPr>
          <w:p w14:paraId="4CF2C7B8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6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18E4C134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1AD495D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18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68848063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  <w:tc>
          <w:tcPr>
            <w:tcW w:w="90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14:paraId="3E3E53C5" w14:textId="77777777" w:rsidR="00FC1B96" w:rsidRDefault="00FC1B96" w:rsidP="00401496">
            <w:pPr>
              <w:rPr>
                <w:rFonts w:eastAsia="Arial Unicode MS" w:cs="Arial"/>
                <w:sz w:val="15"/>
              </w:rPr>
            </w:pPr>
          </w:p>
        </w:tc>
      </w:tr>
    </w:tbl>
    <w:p w14:paraId="12ABB723" w14:textId="77777777" w:rsidR="00FC1B96" w:rsidRDefault="00FC1B96" w:rsidP="00FC1B96"/>
    <w:tbl>
      <w:tblPr>
        <w:tblpPr w:leftFromText="141" w:rightFromText="141" w:vertAnchor="text" w:horzAnchor="margin" w:tblpY="35"/>
        <w:tblW w:w="9115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4"/>
        <w:gridCol w:w="6804"/>
        <w:gridCol w:w="927"/>
      </w:tblGrid>
      <w:tr w:rsidR="00FC1B96" w:rsidRPr="008950D5" w14:paraId="4ECFBDC3" w14:textId="77777777" w:rsidTr="00401496">
        <w:trPr>
          <w:cantSplit/>
          <w:trHeight w:val="474"/>
          <w:tblCellSpacing w:w="15" w:type="dxa"/>
        </w:trPr>
        <w:tc>
          <w:tcPr>
            <w:tcW w:w="13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9999"/>
          </w:tcPr>
          <w:p w14:paraId="609D7C06" w14:textId="77777777" w:rsidR="00FC1B96" w:rsidRPr="008950D5" w:rsidRDefault="00FC1B96" w:rsidP="00401496">
            <w:pPr>
              <w:pStyle w:val="Normaalweb"/>
              <w:rPr>
                <w:b/>
                <w:bCs/>
                <w:sz w:val="16"/>
              </w:rPr>
            </w:pPr>
            <w:r w:rsidRPr="008950D5">
              <w:rPr>
                <w:b/>
                <w:bCs/>
                <w:sz w:val="16"/>
                <w:szCs w:val="15"/>
              </w:rPr>
              <w:t xml:space="preserve">                       Competentie </w:t>
            </w:r>
          </w:p>
        </w:tc>
        <w:tc>
          <w:tcPr>
            <w:tcW w:w="6774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14ABE8DE" w14:textId="77777777" w:rsidR="00FC1B96" w:rsidRDefault="00FC1B96" w:rsidP="004014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8950D5">
              <w:rPr>
                <w:rFonts w:eastAsia="Arial Unicode MS" w:cs="Arial"/>
                <w:b/>
                <w:bCs/>
                <w:sz w:val="16"/>
                <w:szCs w:val="16"/>
              </w:rPr>
              <w:t>Rubrics samenwerken</w:t>
            </w:r>
          </w:p>
          <w:p w14:paraId="22115BB3" w14:textId="77777777" w:rsidR="00FC1B96" w:rsidRPr="008950D5" w:rsidRDefault="00FC1B96" w:rsidP="004014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D72980">
              <w:rPr>
                <w:rFonts w:cs="Arial"/>
                <w:i/>
              </w:rPr>
              <w:t>Het in interactie met anderen kunnen realiseren van een gezamenlijk product of resultaat</w:t>
            </w:r>
          </w:p>
        </w:tc>
        <w:tc>
          <w:tcPr>
            <w:tcW w:w="882" w:type="dxa"/>
            <w:tcBorders>
              <w:top w:val="outset" w:sz="6" w:space="0" w:color="00FF00"/>
              <w:left w:val="outset" w:sz="6" w:space="0" w:color="00FF00"/>
              <w:bottom w:val="outset" w:sz="6" w:space="0" w:color="00FF00"/>
              <w:right w:val="outset" w:sz="6" w:space="0" w:color="FFFFFF"/>
            </w:tcBorders>
            <w:shd w:val="clear" w:color="auto" w:fill="CCFF99"/>
          </w:tcPr>
          <w:p w14:paraId="0EF7ADB5" w14:textId="77777777" w:rsidR="00FC1B96" w:rsidRPr="008950D5" w:rsidRDefault="00FC1B96" w:rsidP="004014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Score</w:t>
            </w:r>
          </w:p>
        </w:tc>
      </w:tr>
    </w:tbl>
    <w:p w14:paraId="12AFC6D9" w14:textId="77777777" w:rsidR="00FC1B96" w:rsidRDefault="00FC1B96" w:rsidP="00FC1B96"/>
    <w:p w14:paraId="7C6C209C" w14:textId="77777777" w:rsidR="00FC1B96" w:rsidRDefault="00FC1B96" w:rsidP="00FC1B96"/>
    <w:p w14:paraId="5B2C0033" w14:textId="77777777" w:rsidR="00FC1B96" w:rsidRDefault="00FC1B96" w:rsidP="00FC1B96"/>
    <w:p w14:paraId="4210845C" w14:textId="77777777" w:rsidR="00FC1B96" w:rsidRDefault="00FC1B96" w:rsidP="00FC1B96"/>
    <w:p w14:paraId="0EB2A37A" w14:textId="77777777" w:rsidR="00FC1B96" w:rsidRDefault="00FC1B96" w:rsidP="00FC1B96"/>
    <w:p w14:paraId="763641EE" w14:textId="77777777" w:rsidR="00FC1B96" w:rsidRDefault="00FC1B96" w:rsidP="00FC1B96"/>
    <w:p w14:paraId="1A8C33A9" w14:textId="77777777" w:rsidR="0076177B" w:rsidRDefault="0076177B"/>
    <w:sectPr w:rsidR="0076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96"/>
    <w:rsid w:val="00057FCE"/>
    <w:rsid w:val="0076177B"/>
    <w:rsid w:val="00D97594"/>
    <w:rsid w:val="00F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E28C"/>
  <w15:chartTrackingRefBased/>
  <w15:docId w15:val="{AC7D5BD3-80CA-44C1-9F7C-5095B8EB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B96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1B96"/>
    <w:pPr>
      <w:spacing w:after="210" w:line="210" w:lineRule="atLeast"/>
      <w:jc w:val="both"/>
    </w:pPr>
    <w:rPr>
      <w:rFonts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18175A1EAB14680487FC698F8A07A" ma:contentTypeVersion="8" ma:contentTypeDescription="Een nieuw document maken." ma:contentTypeScope="" ma:versionID="c275f7db55f687d7760077ba8104badf">
  <xsd:schema xmlns:xsd="http://www.w3.org/2001/XMLSchema" xmlns:xs="http://www.w3.org/2001/XMLSchema" xmlns:p="http://schemas.microsoft.com/office/2006/metadata/properties" xmlns:ns2="88aef07a-e279-4bc0-8dc7-9fda59c6cf41" xmlns:ns3="a184fc04-43d3-434d-862c-578a99112906" targetNamespace="http://schemas.microsoft.com/office/2006/metadata/properties" ma:root="true" ma:fieldsID="d7349ade24620d3149b9ed4f2d52b439" ns2:_="" ns3:_="">
    <xsd:import namespace="88aef07a-e279-4bc0-8dc7-9fda59c6cf41"/>
    <xsd:import namespace="a184fc04-43d3-434d-862c-578a99112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f07a-e279-4bc0-8dc7-9fda59c6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fc04-43d3-434d-862c-578a9911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15836-D170-4489-809D-C0DFA4354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F794-5283-4F9D-98FB-7C1F83407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ef07a-e279-4bc0-8dc7-9fda59c6cf41"/>
    <ds:schemaRef ds:uri="a184fc04-43d3-434d-862c-578a9911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DEF6E-6832-4C3D-85FB-9484DB18A133}">
  <ds:schemaRefs>
    <ds:schemaRef ds:uri="http://purl.org/dc/terms/"/>
    <ds:schemaRef ds:uri="http://schemas.microsoft.com/office/infopath/2007/PartnerControls"/>
    <ds:schemaRef ds:uri="88aef07a-e279-4bc0-8dc7-9fda59c6cf41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184fc04-43d3-434d-862c-578a9911290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sgch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Jongman</dc:creator>
  <cp:keywords/>
  <dc:description/>
  <cp:lastModifiedBy>Nicole de Monnink-Koiter</cp:lastModifiedBy>
  <cp:revision>2</cp:revision>
  <dcterms:created xsi:type="dcterms:W3CDTF">2021-11-08T13:55:00Z</dcterms:created>
  <dcterms:modified xsi:type="dcterms:W3CDTF">2021-11-08T13:55:00Z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0x010100E1018175A1EAB14680487FC698F8A07A</vt:lpwstr>
  </property>
</Properties>
</file>